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72B76" w14:textId="77777777" w:rsidR="00875319" w:rsidRDefault="00CB2981">
      <w:pPr>
        <w:pStyle w:val="Heading1"/>
        <w:jc w:val="center"/>
      </w:pPr>
      <w:r>
        <w:t>Request for Proposals (RFP)</w:t>
      </w:r>
    </w:p>
    <w:p w14:paraId="161B108E" w14:textId="77777777" w:rsidR="00875319" w:rsidRDefault="00CB2981">
      <w:pPr>
        <w:pStyle w:val="Heading2"/>
        <w:jc w:val="center"/>
      </w:pPr>
      <w:r>
        <w:t>Food Products and Produce Purchasing Services</w:t>
      </w:r>
    </w:p>
    <w:p w14:paraId="2756E464" w14:textId="77777777" w:rsidR="00875319" w:rsidRPr="00683F25" w:rsidRDefault="00CB2981" w:rsidP="00683F25">
      <w:pPr>
        <w:jc w:val="center"/>
        <w:rPr>
          <w:rFonts w:asciiTheme="majorHAnsi" w:hAnsiTheme="majorHAnsi" w:cstheme="majorHAnsi"/>
          <w:b/>
          <w:color w:val="4F81BD" w:themeColor="accent1"/>
          <w:sz w:val="26"/>
          <w:szCs w:val="26"/>
        </w:rPr>
      </w:pPr>
      <w:r w:rsidRPr="00683F25">
        <w:rPr>
          <w:rFonts w:asciiTheme="majorHAnsi" w:hAnsiTheme="majorHAnsi" w:cstheme="majorHAnsi"/>
          <w:b/>
          <w:color w:val="4F81BD" w:themeColor="accent1"/>
          <w:sz w:val="26"/>
          <w:szCs w:val="26"/>
        </w:rPr>
        <w:t>for Solutions That Empower People, Inc. (STEP, Inc.)</w:t>
      </w:r>
    </w:p>
    <w:p w14:paraId="4B848AC6" w14:textId="77777777" w:rsidR="00875319" w:rsidRDefault="067CEAA0">
      <w:pPr>
        <w:pStyle w:val="Heading2"/>
      </w:pPr>
      <w:r>
        <w:t>RFP Issue Date</w:t>
      </w:r>
    </w:p>
    <w:p w14:paraId="0B5CBC67" w14:textId="0C449A6D" w:rsidR="610A0027" w:rsidRDefault="610A0027" w:rsidP="23753F72">
      <w:r>
        <w:t>June 1, 2026</w:t>
      </w:r>
    </w:p>
    <w:p w14:paraId="62759772" w14:textId="77777777" w:rsidR="00875319" w:rsidRDefault="067CEAA0">
      <w:pPr>
        <w:pStyle w:val="Heading2"/>
      </w:pPr>
      <w:r>
        <w:t>Proposal Due Date</w:t>
      </w:r>
    </w:p>
    <w:p w14:paraId="3E92FB92" w14:textId="4D7CE8F1" w:rsidR="342FB78A" w:rsidRDefault="342FB78A" w:rsidP="23753F72">
      <w:r>
        <w:t>June 30, 2026</w:t>
      </w:r>
    </w:p>
    <w:p w14:paraId="31BA0932" w14:textId="77777777" w:rsidR="00875319" w:rsidRDefault="067CEAA0">
      <w:pPr>
        <w:pStyle w:val="Heading2"/>
      </w:pPr>
      <w:r>
        <w:t>Contract Period</w:t>
      </w:r>
    </w:p>
    <w:p w14:paraId="48FF9104" w14:textId="56B0437C" w:rsidR="00875319" w:rsidRDefault="75B3507D" w:rsidP="23753F72">
      <w:r>
        <w:t>July 1, 2026</w:t>
      </w:r>
      <w:r w:rsidR="067CEAA0">
        <w:t xml:space="preserve"> – </w:t>
      </w:r>
      <w:r w:rsidR="48612B5E">
        <w:t>July 1, 2027</w:t>
      </w:r>
    </w:p>
    <w:p w14:paraId="2473CAA7" w14:textId="55779B6E" w:rsidR="00130AF2" w:rsidRDefault="00CB2981" w:rsidP="00130AF2">
      <w:pPr>
        <w:spacing w:after="0" w:line="240" w:lineRule="auto"/>
      </w:pPr>
      <w:r>
        <w:br/>
      </w:r>
      <w:r w:rsidR="067CEAA0" w:rsidRPr="00683F25">
        <w:rPr>
          <w:b/>
          <w:bCs/>
        </w:rPr>
        <w:t>1. Organization Overview</w:t>
      </w:r>
      <w:r w:rsidRPr="00683F25">
        <w:rPr>
          <w:b/>
          <w:bCs/>
        </w:rPr>
        <w:br/>
      </w:r>
      <w:r>
        <w:br/>
      </w:r>
      <w:r w:rsidR="067CEAA0">
        <w:t>Solutions That Empower People, Inc. (STEP, Inc.) is a nonprofit Community Action Agency serving Franklin County and Patrick County, Virginia. STEP, Inc. operates multiple nutrition and early childhood education programs that require the routine purchase and delivery of food products.</w:t>
      </w:r>
      <w:r>
        <w:br/>
      </w:r>
      <w:r>
        <w:br/>
      </w:r>
      <w:r w:rsidR="067CEAA0">
        <w:t>STEP, Inc. is soliciting sealed proposals from qualified vendors to provide food products, produce, and related delivery services for agency-operated meal programs.</w:t>
      </w:r>
      <w:r>
        <w:br/>
      </w:r>
      <w:r>
        <w:br/>
      </w:r>
      <w:r w:rsidR="067CEAA0">
        <w:t>The agency currently prepares:</w:t>
      </w:r>
      <w:r>
        <w:br/>
      </w:r>
      <w:r w:rsidR="067CEAA0">
        <w:t xml:space="preserve">• Daily breakfast, lunch, and snack meals for approximately </w:t>
      </w:r>
      <w:r w:rsidR="62C714C3" w:rsidRPr="23753F72">
        <w:rPr>
          <w:u w:val="single"/>
        </w:rPr>
        <w:t>146</w:t>
      </w:r>
      <w:r w:rsidR="067CEAA0" w:rsidRPr="23753F72">
        <w:rPr>
          <w:u w:val="single"/>
        </w:rPr>
        <w:t xml:space="preserve"> </w:t>
      </w:r>
      <w:r w:rsidR="067CEAA0">
        <w:t>Head Start and Early Head Start children</w:t>
      </w:r>
    </w:p>
    <w:p w14:paraId="4873E3A3" w14:textId="4CFA123C" w:rsidR="00130AF2" w:rsidRDefault="745F499D" w:rsidP="23753F72">
      <w:pPr>
        <w:spacing w:after="0" w:line="240" w:lineRule="auto"/>
      </w:pPr>
      <w:r>
        <w:t xml:space="preserve">• Daily breakfast, and lunch meals for approximately </w:t>
      </w:r>
      <w:r w:rsidRPr="23753F72">
        <w:rPr>
          <w:u w:val="single"/>
        </w:rPr>
        <w:t>13</w:t>
      </w:r>
      <w:r>
        <w:t xml:space="preserve"> High school and middle </w:t>
      </w:r>
      <w:r w:rsidR="00683F25">
        <w:t>school children</w:t>
      </w:r>
      <w:r w:rsidR="00CB2981">
        <w:br/>
      </w:r>
      <w:r w:rsidR="067CEAA0">
        <w:t xml:space="preserve">• Home delivered meals for approximately </w:t>
      </w:r>
      <w:r w:rsidR="29917F98" w:rsidRPr="23753F72">
        <w:rPr>
          <w:u w:val="single"/>
        </w:rPr>
        <w:t>107</w:t>
      </w:r>
      <w:r w:rsidR="067CEAA0">
        <w:t xml:space="preserve"> clients</w:t>
      </w:r>
      <w:r w:rsidR="00CB2981">
        <w:br/>
      </w:r>
      <w:r w:rsidR="067CEAA0">
        <w:t xml:space="preserve">• Congregate meals for approximately </w:t>
      </w:r>
      <w:r w:rsidR="228955A7" w:rsidRPr="23753F72">
        <w:rPr>
          <w:u w:val="single"/>
        </w:rPr>
        <w:t>103</w:t>
      </w:r>
      <w:r w:rsidR="067CEAA0">
        <w:t xml:space="preserve"> clients</w:t>
      </w:r>
      <w:r w:rsidR="00CB2981">
        <w:br/>
      </w:r>
      <w:r w:rsidR="00CB2981">
        <w:br/>
      </w:r>
      <w:r w:rsidR="067CEAA0">
        <w:t>This RFP is intended to establish vendor contracts for food purchasing and delivery services to agency locations in both Franklin County and Patrick County, Virginia.</w:t>
      </w:r>
      <w:r w:rsidR="00CB2981">
        <w:br/>
      </w:r>
      <w:r w:rsidR="00CB2981">
        <w:br/>
      </w:r>
      <w:r w:rsidR="067CEAA0" w:rsidRPr="00683F25">
        <w:rPr>
          <w:b/>
          <w:bCs/>
        </w:rPr>
        <w:t>2. Purpose of the RFP</w:t>
      </w:r>
      <w:r w:rsidR="00CB2981" w:rsidRPr="00683F25">
        <w:rPr>
          <w:b/>
          <w:bCs/>
        </w:rPr>
        <w:br/>
      </w:r>
      <w:r w:rsidR="00CB2981">
        <w:br/>
      </w:r>
      <w:r w:rsidR="067CEAA0">
        <w:t>The purpose of this RFP is to secure qualified vendors capable of:</w:t>
      </w:r>
      <w:r w:rsidR="00CB2981">
        <w:br/>
      </w:r>
      <w:r w:rsidR="067CEAA0">
        <w:t>• Providing quality food products at competitive pricing</w:t>
      </w:r>
      <w:r w:rsidR="00CB2981">
        <w:br/>
      </w:r>
      <w:r w:rsidR="067CEAA0">
        <w:t>• Maintaining reliable and timely deliveries</w:t>
      </w:r>
      <w:r w:rsidR="00CB2981">
        <w:br/>
      </w:r>
      <w:r w:rsidR="067CEAA0">
        <w:t>• Meeting food safety and sanitation standards</w:t>
      </w:r>
      <w:r w:rsidR="00CB2981">
        <w:br/>
      </w:r>
      <w:r w:rsidR="067CEAA0">
        <w:t>• Supporting USDA and CACFP meal program requirements</w:t>
      </w:r>
      <w:r w:rsidR="00CB2981">
        <w:br/>
      </w:r>
      <w:r w:rsidR="067CEAA0">
        <w:t>• Providing consistent product availability</w:t>
      </w:r>
    </w:p>
    <w:p w14:paraId="5057E212" w14:textId="5CA1CEE0" w:rsidR="00130AF2" w:rsidRDefault="04034CB3" w:rsidP="23753F72">
      <w:pPr>
        <w:spacing w:after="0" w:line="240" w:lineRule="auto"/>
      </w:pPr>
      <w:r>
        <w:t>•  Provide food items with CN labels.</w:t>
      </w:r>
    </w:p>
    <w:p w14:paraId="120A9F09" w14:textId="314965DA" w:rsidR="00130AF2" w:rsidRDefault="04034CB3" w:rsidP="23753F72">
      <w:pPr>
        <w:spacing w:after="0" w:line="240" w:lineRule="auto"/>
      </w:pPr>
      <w:r>
        <w:lastRenderedPageBreak/>
        <w:t xml:space="preserve"> </w:t>
      </w:r>
      <w:r w:rsidR="00CB2981">
        <w:br/>
      </w:r>
      <w:r w:rsidR="00CB2981">
        <w:br/>
      </w:r>
      <w:r w:rsidR="067CEAA0">
        <w:t>STEP, Inc. may award contracts to one vendor or multiple vendors based on product category, pricing, delivery capability, and overall value to the agency.</w:t>
      </w:r>
      <w:r w:rsidR="00CB2981">
        <w:br/>
      </w:r>
      <w:r w:rsidR="00CB2981">
        <w:br/>
      </w:r>
      <w:r w:rsidR="067CEAA0" w:rsidRPr="00683F25">
        <w:rPr>
          <w:b/>
          <w:bCs/>
        </w:rPr>
        <w:t>3. Scope of Services</w:t>
      </w:r>
      <w:r w:rsidR="00CB2981" w:rsidRPr="00683F25">
        <w:rPr>
          <w:b/>
          <w:bCs/>
        </w:rPr>
        <w:br/>
      </w:r>
      <w:r w:rsidR="00CB2981">
        <w:br/>
      </w:r>
      <w:r w:rsidR="067CEAA0">
        <w:t>A. Head Start / Early Head Start Meal Program</w:t>
      </w:r>
      <w:r w:rsidR="00CB2981">
        <w:br/>
      </w:r>
      <w:r w:rsidR="00CB2981">
        <w:br/>
      </w:r>
      <w:r w:rsidR="067CEAA0">
        <w:t>STEP, Inc. prepares daily:</w:t>
      </w:r>
      <w:r w:rsidR="00CB2981">
        <w:br/>
      </w:r>
      <w:r w:rsidR="067CEAA0">
        <w:t>• Breakfast</w:t>
      </w:r>
      <w:r w:rsidR="00CB2981">
        <w:br/>
      </w:r>
      <w:r w:rsidR="067CEAA0">
        <w:t>• Lunch</w:t>
      </w:r>
      <w:r w:rsidR="00CB2981">
        <w:br/>
      </w:r>
      <w:r w:rsidR="067CEAA0">
        <w:t>• Snack</w:t>
      </w:r>
      <w:r w:rsidR="00CB2981">
        <w:br/>
      </w:r>
      <w:r w:rsidR="00CB2981">
        <w:br/>
      </w:r>
      <w:r w:rsidR="067CEAA0">
        <w:t>for approximately:</w:t>
      </w:r>
      <w:r w:rsidR="00CB2981">
        <w:br/>
      </w:r>
      <w:r w:rsidR="067CEAA0">
        <w:t xml:space="preserve">• </w:t>
      </w:r>
      <w:r w:rsidR="498A2758" w:rsidRPr="23753F72">
        <w:rPr>
          <w:u w:val="single"/>
        </w:rPr>
        <w:t>90</w:t>
      </w:r>
      <w:r w:rsidR="498A2758">
        <w:t xml:space="preserve"> </w:t>
      </w:r>
      <w:r w:rsidR="067CEAA0">
        <w:t>Head Start students</w:t>
      </w:r>
      <w:r w:rsidR="00CB2981">
        <w:br/>
      </w:r>
      <w:r w:rsidR="067CEAA0">
        <w:t xml:space="preserve">• </w:t>
      </w:r>
      <w:r w:rsidR="05816148" w:rsidRPr="23753F72">
        <w:rPr>
          <w:u w:val="single"/>
        </w:rPr>
        <w:t>56</w:t>
      </w:r>
      <w:r w:rsidR="05816148">
        <w:t xml:space="preserve"> </w:t>
      </w:r>
      <w:r w:rsidR="067CEAA0">
        <w:t>Early Head Start students</w:t>
      </w:r>
    </w:p>
    <w:p w14:paraId="713BF5F4" w14:textId="76278BDB" w:rsidR="00130AF2" w:rsidRPr="00683F25" w:rsidRDefault="4EE000FA" w:rsidP="23753F72">
      <w:pPr>
        <w:spacing w:after="0" w:line="240" w:lineRule="auto"/>
        <w:rPr>
          <w:b/>
          <w:bCs/>
        </w:rPr>
      </w:pPr>
      <w:r>
        <w:t xml:space="preserve">• </w:t>
      </w:r>
      <w:r w:rsidRPr="23753F72">
        <w:rPr>
          <w:u w:val="single"/>
        </w:rPr>
        <w:t>13</w:t>
      </w:r>
      <w:r>
        <w:t xml:space="preserve"> </w:t>
      </w:r>
      <w:r w:rsidR="2F5831D1">
        <w:t xml:space="preserve">High School </w:t>
      </w:r>
      <w:r w:rsidR="3FED3859">
        <w:t>and</w:t>
      </w:r>
      <w:r w:rsidR="2F5831D1">
        <w:t xml:space="preserve"> Middle School Students</w:t>
      </w:r>
      <w:r w:rsidR="00CB2981">
        <w:br/>
      </w:r>
      <w:r w:rsidR="00CB2981">
        <w:br/>
      </w:r>
      <w:r w:rsidR="067CEAA0">
        <w:t>Food products supplied for this program must comply with:</w:t>
      </w:r>
      <w:r w:rsidR="00CB2981">
        <w:br/>
      </w:r>
      <w:r w:rsidR="067CEAA0">
        <w:t>• USDA Child and Adult Care Food Program (CACFP) standards</w:t>
      </w:r>
      <w:r w:rsidR="00CB2981">
        <w:br/>
      </w:r>
      <w:r w:rsidR="067CEAA0">
        <w:t>• Head Start Performance Standards</w:t>
      </w:r>
      <w:r w:rsidR="00CB2981">
        <w:br/>
      </w:r>
      <w:r w:rsidR="067CEAA0">
        <w:t>• Virginia Department of Health regulations</w:t>
      </w:r>
      <w:r w:rsidR="00CB2981">
        <w:br/>
      </w:r>
      <w:r w:rsidR="067CEAA0">
        <w:t>• Applicable local and state food safety requirements</w:t>
      </w:r>
      <w:r w:rsidR="00CB2981">
        <w:br/>
      </w:r>
      <w:r w:rsidR="00CB2981">
        <w:br/>
      </w:r>
      <w:r w:rsidR="067CEAA0">
        <w:t>B. Home Delivered Meals Program</w:t>
      </w:r>
      <w:r w:rsidR="00CB2981">
        <w:br/>
      </w:r>
      <w:r w:rsidR="00CB2981">
        <w:br/>
      </w:r>
      <w:r w:rsidR="067CEAA0">
        <w:t>Vendor shall provide food products used in the preparation of meals delivered to approximately:</w:t>
      </w:r>
      <w:r w:rsidR="00CB2981">
        <w:br/>
      </w:r>
      <w:r w:rsidR="067CEAA0">
        <w:t>•</w:t>
      </w:r>
      <w:r w:rsidR="58676DDC" w:rsidRPr="23753F72">
        <w:rPr>
          <w:u w:val="single"/>
        </w:rPr>
        <w:t>117</w:t>
      </w:r>
      <w:r w:rsidR="58676DDC">
        <w:t xml:space="preserve"> </w:t>
      </w:r>
      <w:r w:rsidR="067CEAA0">
        <w:t>homebound clients</w:t>
      </w:r>
      <w:r w:rsidR="00CB2981">
        <w:br/>
      </w:r>
      <w:r w:rsidR="00CB2981">
        <w:br/>
      </w:r>
      <w:r w:rsidR="067CEAA0">
        <w:t>C. Congregate Meal Program</w:t>
      </w:r>
      <w:r w:rsidR="00CB2981">
        <w:br/>
      </w:r>
      <w:r w:rsidR="00CB2981">
        <w:br/>
      </w:r>
      <w:r w:rsidR="067CEAA0">
        <w:t>Vendor shall provide food products used in the preparation of meals served at congregate meal sites for approximately:</w:t>
      </w:r>
      <w:r w:rsidR="00CB2981">
        <w:br/>
      </w:r>
      <w:r w:rsidR="067CEAA0">
        <w:t xml:space="preserve">• </w:t>
      </w:r>
      <w:r w:rsidR="5757CC1E" w:rsidRPr="23753F72">
        <w:rPr>
          <w:u w:val="single"/>
        </w:rPr>
        <w:t>103</w:t>
      </w:r>
      <w:r w:rsidR="5757CC1E">
        <w:t xml:space="preserve"> </w:t>
      </w:r>
      <w:r w:rsidR="067CEAA0">
        <w:t>clients</w:t>
      </w:r>
      <w:r w:rsidR="00CB2981">
        <w:br/>
      </w:r>
      <w:r w:rsidR="00CB2981">
        <w:br/>
      </w:r>
      <w:r w:rsidR="067CEAA0" w:rsidRPr="00683F25">
        <w:rPr>
          <w:b/>
          <w:bCs/>
        </w:rPr>
        <w:t>4. Product Categories Requested</w:t>
      </w:r>
      <w:r w:rsidR="00CB2981" w:rsidRPr="00683F25">
        <w:rPr>
          <w:b/>
          <w:bCs/>
        </w:rPr>
        <w:br/>
      </w:r>
      <w:r w:rsidR="00CB2981">
        <w:br/>
      </w:r>
      <w:r w:rsidR="067CEAA0">
        <w:t>STEP, Inc. is seeking proposals for one or more of the following product categories:</w:t>
      </w:r>
      <w:r w:rsidR="00CB2981">
        <w:br/>
      </w:r>
      <w:r w:rsidR="00CB2981">
        <w:br/>
      </w:r>
      <w:r w:rsidR="067CEAA0">
        <w:t>• Fresh Produce</w:t>
      </w:r>
      <w:r w:rsidR="00CB2981">
        <w:br/>
      </w:r>
      <w:r w:rsidR="067CEAA0">
        <w:t>• Frozen Foods</w:t>
      </w:r>
      <w:r w:rsidR="00CB2981">
        <w:br/>
      </w:r>
      <w:r w:rsidR="067CEAA0">
        <w:t>• Dairy Products</w:t>
      </w:r>
      <w:r w:rsidR="00CB2981">
        <w:br/>
      </w:r>
      <w:r w:rsidR="067CEAA0">
        <w:t>• Meat and Protein Products</w:t>
      </w:r>
      <w:r w:rsidR="00CB2981">
        <w:br/>
      </w:r>
      <w:r w:rsidR="067CEAA0">
        <w:t>• Bread and Grain Products</w:t>
      </w:r>
      <w:r w:rsidR="00CB2981">
        <w:br/>
      </w:r>
      <w:r w:rsidR="067CEAA0">
        <w:t>• Dry Goods / Shelf-Stable Items</w:t>
      </w:r>
      <w:r w:rsidR="00CB2981">
        <w:br/>
      </w:r>
      <w:r w:rsidR="067CEAA0">
        <w:t>• Paper and Disposable Products (Optional)</w:t>
      </w:r>
      <w:r w:rsidR="00CB2981">
        <w:br/>
      </w:r>
      <w:r w:rsidR="00CB2981">
        <w:br/>
      </w:r>
      <w:r w:rsidR="067CEAA0" w:rsidRPr="00683F25">
        <w:rPr>
          <w:b/>
          <w:bCs/>
        </w:rPr>
        <w:t>5. Proposal Options</w:t>
      </w:r>
    </w:p>
    <w:p w14:paraId="6D034A30" w14:textId="28938B9A" w:rsidR="00130AF2" w:rsidRDefault="067CEAA0" w:rsidP="23753F72">
      <w:pPr>
        <w:spacing w:after="0" w:line="240" w:lineRule="auto"/>
      </w:pPr>
      <w:r>
        <w:lastRenderedPageBreak/>
        <w:t>Vendors may submit proposals for:</w:t>
      </w:r>
      <w:r w:rsidR="00CB2981">
        <w:br/>
      </w:r>
      <w:r>
        <w:t>• All product categories listed in this RFP, or</w:t>
      </w:r>
      <w:r w:rsidR="00CB2981">
        <w:br/>
      </w:r>
      <w:r>
        <w:t>• Individual product categories only</w:t>
      </w:r>
      <w:r w:rsidR="00CB2981">
        <w:br/>
      </w:r>
      <w:r w:rsidR="00CB2981">
        <w:br/>
      </w:r>
      <w:r>
        <w:t>Examples include:</w:t>
      </w:r>
      <w:r w:rsidR="00CB2981">
        <w:br/>
      </w:r>
      <w:r>
        <w:t>• Produce only</w:t>
      </w:r>
      <w:r w:rsidR="00CB2981">
        <w:br/>
      </w:r>
      <w:r>
        <w:t>• Dairy only</w:t>
      </w:r>
      <w:r w:rsidR="00CB2981">
        <w:br/>
      </w:r>
      <w:r>
        <w:t>• Frozen foods only</w:t>
      </w:r>
      <w:r w:rsidR="00CB2981">
        <w:br/>
      </w:r>
      <w:r>
        <w:t>• Full-line food distribution</w:t>
      </w:r>
      <w:r w:rsidR="00CB2981">
        <w:br/>
      </w:r>
      <w:r w:rsidR="00CB2981">
        <w:br/>
      </w:r>
      <w:r>
        <w:t>STEP, Inc. reserves the right to award contracts by category rather than awarding all categories to a single vendor.</w:t>
      </w:r>
      <w:r w:rsidR="00CB2981">
        <w:br/>
      </w:r>
      <w:r w:rsidR="00CB2981">
        <w:br/>
      </w:r>
      <w:r w:rsidRPr="00683F25">
        <w:rPr>
          <w:b/>
          <w:bCs/>
        </w:rPr>
        <w:t>6. Delivery Requirements</w:t>
      </w:r>
      <w:r w:rsidR="00CB2981" w:rsidRPr="00683F25">
        <w:rPr>
          <w:b/>
          <w:bCs/>
        </w:rPr>
        <w:br/>
      </w:r>
      <w:r w:rsidR="00CB2981">
        <w:br/>
      </w:r>
      <w:r>
        <w:t>Separate deliveries shall be made to the agency’s Franklin County and Patrick County locations.</w:t>
      </w:r>
      <w:r w:rsidR="00CB2981">
        <w:br/>
      </w:r>
      <w:r w:rsidR="00CB2981">
        <w:br/>
      </w:r>
      <w:r>
        <w:t>Delivery Locations:</w:t>
      </w:r>
      <w:r w:rsidR="00CB2981">
        <w:br/>
      </w:r>
      <w:r w:rsidR="00CB2981">
        <w:br/>
      </w:r>
      <w:r>
        <w:t>Franklin County Location</w:t>
      </w:r>
      <w:r w:rsidR="00CB2981">
        <w:br/>
      </w:r>
      <w:r w:rsidR="64AC9624">
        <w:t>200 Dent Street</w:t>
      </w:r>
    </w:p>
    <w:p w14:paraId="6E657881" w14:textId="76F6D3C9" w:rsidR="00130AF2" w:rsidRDefault="64AC9624" w:rsidP="00130AF2">
      <w:pPr>
        <w:spacing w:after="0" w:line="240" w:lineRule="auto"/>
      </w:pPr>
      <w:r>
        <w:t>Rocky Mount, VA  24151</w:t>
      </w:r>
    </w:p>
    <w:p w14:paraId="22D7D65A" w14:textId="13B9FCCB" w:rsidR="47152DCE" w:rsidRDefault="47152DCE" w:rsidP="23753F72">
      <w:pPr>
        <w:spacing w:after="0" w:line="240" w:lineRule="auto"/>
      </w:pPr>
      <w:r>
        <w:t>Delivery window 9</w:t>
      </w:r>
      <w:r w:rsidR="2F302211">
        <w:t xml:space="preserve">:00 </w:t>
      </w:r>
      <w:r>
        <w:t>A.M -1</w:t>
      </w:r>
      <w:r w:rsidR="544997D7">
        <w:t>:00</w:t>
      </w:r>
      <w:r>
        <w:t xml:space="preserve"> P.M</w:t>
      </w:r>
      <w:r w:rsidR="4562474F">
        <w:t xml:space="preserve"> Monday - Friday</w:t>
      </w:r>
    </w:p>
    <w:p w14:paraId="42844D03" w14:textId="77777777" w:rsidR="00130AF2" w:rsidRDefault="00CB2981" w:rsidP="00130AF2">
      <w:pPr>
        <w:spacing w:after="0" w:line="240" w:lineRule="auto"/>
      </w:pPr>
      <w:r>
        <w:br/>
        <w:t>Patrick County Location</w:t>
      </w:r>
      <w:r>
        <w:br/>
      </w:r>
      <w:r w:rsidR="00130AF2">
        <w:t>4559 Wayside Rd</w:t>
      </w:r>
    </w:p>
    <w:p w14:paraId="372519FE" w14:textId="0E1275E6" w:rsidR="00130AF2" w:rsidRDefault="64AC9624" w:rsidP="23753F72">
      <w:pPr>
        <w:spacing w:after="0" w:line="240" w:lineRule="auto"/>
      </w:pPr>
      <w:r>
        <w:t>Stuart, VA  24171</w:t>
      </w:r>
    </w:p>
    <w:p w14:paraId="23246DF6" w14:textId="13D703F8" w:rsidR="00130AF2" w:rsidRPr="00683F25" w:rsidRDefault="65730621" w:rsidP="23753F72">
      <w:pPr>
        <w:spacing w:after="0" w:line="240" w:lineRule="auto"/>
        <w:rPr>
          <w:b/>
          <w:bCs/>
        </w:rPr>
      </w:pPr>
      <w:r>
        <w:t>Delivery window 9:00 A.M -1:00 P.M Monday - Friday</w:t>
      </w:r>
      <w:r w:rsidR="00130AF2">
        <w:br/>
      </w:r>
      <w:r w:rsidR="00130AF2">
        <w:br/>
      </w:r>
      <w:r w:rsidR="067CEAA0">
        <w:t>Delivery Expectations:</w:t>
      </w:r>
      <w:r w:rsidR="00130AF2">
        <w:br/>
      </w:r>
      <w:r w:rsidR="067CEAA0">
        <w:t>• Deliver products on scheduled delivery days and times</w:t>
      </w:r>
      <w:r w:rsidR="00130AF2">
        <w:br/>
      </w:r>
      <w:r w:rsidR="067CEAA0">
        <w:t>• Ensure products are delivered in sanitary and temperature-controlled conditions</w:t>
      </w:r>
      <w:r w:rsidR="00130AF2">
        <w:br/>
      </w:r>
      <w:r w:rsidR="067CEAA0">
        <w:t>• Maintain proper cold chain standards for refrigerated and frozen products</w:t>
      </w:r>
      <w:r w:rsidR="00130AF2">
        <w:br/>
      </w:r>
      <w:r w:rsidR="067CEAA0">
        <w:t>• Notify STEP, Inc. of shortages, substitutions, backorders, or delays prior to delivery whenever possible</w:t>
      </w:r>
      <w:r w:rsidR="00130AF2">
        <w:br/>
      </w:r>
      <w:r w:rsidR="067CEAA0">
        <w:t>• Provide invoices and packing slips with each delivery</w:t>
      </w:r>
      <w:r w:rsidR="00130AF2">
        <w:br/>
      </w:r>
      <w:r w:rsidR="00130AF2">
        <w:br/>
      </w:r>
      <w:r w:rsidR="067CEAA0" w:rsidRPr="00683F25">
        <w:rPr>
          <w:b/>
          <w:bCs/>
        </w:rPr>
        <w:t>7. Vendor Qualifications</w:t>
      </w:r>
      <w:r w:rsidR="00130AF2" w:rsidRPr="00683F25">
        <w:rPr>
          <w:b/>
          <w:bCs/>
        </w:rPr>
        <w:br/>
      </w:r>
      <w:r w:rsidR="00130AF2">
        <w:br/>
      </w:r>
      <w:r w:rsidR="067CEAA0">
        <w:t>Vendor proposals shall include:</w:t>
      </w:r>
      <w:r w:rsidR="00130AF2">
        <w:br/>
      </w:r>
      <w:r w:rsidR="067CEAA0">
        <w:t>• Company name and address</w:t>
      </w:r>
      <w:r w:rsidR="00130AF2">
        <w:br/>
      </w:r>
      <w:r w:rsidR="067CEAA0">
        <w:t>• Contact information</w:t>
      </w:r>
      <w:r w:rsidR="00130AF2">
        <w:br/>
      </w:r>
      <w:r w:rsidR="067CEAA0">
        <w:t>• Years in business</w:t>
      </w:r>
      <w:r w:rsidR="00130AF2">
        <w:br/>
      </w:r>
      <w:r w:rsidR="067CEAA0">
        <w:t>• Delivery service area</w:t>
      </w:r>
      <w:r w:rsidR="00130AF2">
        <w:br/>
      </w:r>
      <w:r w:rsidR="067CEAA0">
        <w:t>• Food safety and compliance documentation</w:t>
      </w:r>
      <w:r w:rsidR="00130AF2">
        <w:br/>
      </w:r>
      <w:r w:rsidR="067CEAA0">
        <w:t>• Proof of insurance coverage</w:t>
      </w:r>
      <w:r w:rsidR="00130AF2">
        <w:br/>
      </w:r>
      <w:r w:rsidR="00130AF2">
        <w:br/>
      </w:r>
      <w:r w:rsidR="067CEAA0" w:rsidRPr="00683F25">
        <w:rPr>
          <w:b/>
          <w:bCs/>
        </w:rPr>
        <w:t>8. Pricing Requirements</w:t>
      </w:r>
    </w:p>
    <w:p w14:paraId="1A90AB77" w14:textId="767FE6E5" w:rsidR="00130AF2" w:rsidRDefault="067CEAA0" w:rsidP="23753F72">
      <w:pPr>
        <w:spacing w:after="0" w:line="240" w:lineRule="auto"/>
      </w:pPr>
      <w:r>
        <w:lastRenderedPageBreak/>
        <w:t>Proposals shall clearly identify:</w:t>
      </w:r>
      <w:r w:rsidR="00130AF2">
        <w:br/>
      </w:r>
      <w:r>
        <w:t>• Unit pricing</w:t>
      </w:r>
      <w:r w:rsidR="00130AF2">
        <w:br/>
      </w:r>
      <w:r>
        <w:t>• Case pricing</w:t>
      </w:r>
      <w:r w:rsidR="00130AF2">
        <w:br/>
      </w:r>
      <w:r>
        <w:t>• Delivery charges</w:t>
      </w:r>
      <w:r w:rsidR="00130AF2">
        <w:br/>
      </w:r>
      <w:r>
        <w:t>• Fuel surcharges (if applicable)</w:t>
      </w:r>
      <w:r w:rsidR="00130AF2">
        <w:br/>
      </w:r>
      <w:r>
        <w:t>• Minimum order requirements</w:t>
      </w:r>
      <w:r w:rsidR="00130AF2">
        <w:br/>
      </w:r>
      <w:r>
        <w:t>• Pricing guarantee periods</w:t>
      </w:r>
      <w:r w:rsidR="00130AF2">
        <w:br/>
      </w:r>
      <w:r>
        <w:t>• Volume discounts (if applicable)</w:t>
      </w:r>
      <w:r w:rsidR="00130AF2">
        <w:br/>
      </w:r>
      <w:r w:rsidR="00130AF2">
        <w:br/>
      </w:r>
      <w:r w:rsidRPr="00683F25">
        <w:rPr>
          <w:b/>
          <w:bCs/>
        </w:rPr>
        <w:t>9. References</w:t>
      </w:r>
      <w:r w:rsidR="00130AF2" w:rsidRPr="00683F25">
        <w:rPr>
          <w:b/>
          <w:bCs/>
        </w:rPr>
        <w:br/>
      </w:r>
      <w:r w:rsidR="00130AF2">
        <w:br/>
      </w:r>
      <w:r>
        <w:t>Vendor shall provide at least three (3) references from organizations similar in size or service type.</w:t>
      </w:r>
      <w:r w:rsidR="00130AF2">
        <w:br/>
      </w:r>
      <w:r w:rsidR="00130AF2">
        <w:br/>
      </w:r>
      <w:r w:rsidRPr="00683F25">
        <w:rPr>
          <w:b/>
          <w:bCs/>
        </w:rPr>
        <w:t>10. Evaluation Criteria</w:t>
      </w:r>
      <w:r w:rsidR="00130AF2" w:rsidRPr="00683F25">
        <w:rPr>
          <w:b/>
          <w:bCs/>
        </w:rPr>
        <w:br/>
      </w:r>
      <w:r w:rsidR="00130AF2">
        <w:br/>
      </w:r>
      <w:r>
        <w:t>Proposals will be evaluated based upon:</w:t>
      </w:r>
      <w:r w:rsidR="00130AF2">
        <w:br/>
      </w:r>
      <w:r>
        <w:t>• Cost competitiveness</w:t>
      </w:r>
      <w:r w:rsidR="00130AF2">
        <w:br/>
      </w:r>
      <w:r>
        <w:t>• Product quality</w:t>
      </w:r>
      <w:r w:rsidR="00130AF2">
        <w:br/>
      </w:r>
      <w:r>
        <w:t>• Reliability of delivery services</w:t>
      </w:r>
      <w:r w:rsidR="00130AF2">
        <w:br/>
      </w:r>
      <w:r>
        <w:t>• Vendor experience</w:t>
      </w:r>
      <w:r w:rsidR="00130AF2">
        <w:br/>
      </w:r>
      <w:r>
        <w:t>• Ability to meet agency needs</w:t>
      </w:r>
      <w:r w:rsidR="00130AF2">
        <w:br/>
      </w:r>
      <w:r>
        <w:t>• Customer service responsiveness</w:t>
      </w:r>
      <w:r w:rsidR="00130AF2">
        <w:br/>
      </w:r>
      <w:r>
        <w:t>• Compliance with food safety standards</w:t>
      </w:r>
      <w:r w:rsidR="00130AF2">
        <w:br/>
      </w:r>
      <w:r>
        <w:t>• References and past performance</w:t>
      </w:r>
      <w:r w:rsidR="00130AF2">
        <w:br/>
      </w:r>
      <w:r w:rsidR="00130AF2">
        <w:br/>
      </w:r>
      <w:r w:rsidRPr="00683F25">
        <w:rPr>
          <w:b/>
          <w:bCs/>
        </w:rPr>
        <w:t>11. Proposal Submission Instructions</w:t>
      </w:r>
      <w:r w:rsidR="00130AF2" w:rsidRPr="00683F25">
        <w:rPr>
          <w:b/>
          <w:bCs/>
        </w:rPr>
        <w:br/>
      </w:r>
      <w:r w:rsidR="00130AF2">
        <w:br/>
      </w:r>
      <w:r>
        <w:t>Sealed proposals must be received no later than:</w:t>
      </w:r>
      <w:r w:rsidR="00130AF2">
        <w:br/>
      </w:r>
      <w:r w:rsidR="00130AF2">
        <w:br/>
      </w:r>
      <w:r w:rsidR="00683F25">
        <w:t xml:space="preserve"> 4:00pm (ET) on </w:t>
      </w:r>
      <w:r w:rsidR="6FFFC8EF">
        <w:t>June 30, 2026</w:t>
      </w:r>
      <w:r w:rsidR="00130AF2">
        <w:br/>
      </w:r>
      <w:r w:rsidR="00130AF2">
        <w:br/>
      </w:r>
      <w:r>
        <w:t>Proposals may be submitted by mail or electronically to:</w:t>
      </w:r>
      <w:r w:rsidR="00130AF2">
        <w:br/>
      </w:r>
      <w:r w:rsidR="00130AF2">
        <w:br/>
      </w:r>
      <w:r w:rsidR="0B58E9DB">
        <w:t>Mich</w:t>
      </w:r>
      <w:r w:rsidR="00683F25">
        <w:t>ae</w:t>
      </w:r>
      <w:r w:rsidR="0B58E9DB">
        <w:t>l Armbrist</w:t>
      </w:r>
      <w:r w:rsidR="2A0D3FE1">
        <w:t>e</w:t>
      </w:r>
      <w:r w:rsidR="0B58E9DB">
        <w:t>r</w:t>
      </w:r>
      <w:r w:rsidR="00130AF2">
        <w:br/>
      </w:r>
      <w:r>
        <w:t>Solutions That Empower People, Inc. (STEP, Inc.)</w:t>
      </w:r>
      <w:r w:rsidR="00130AF2">
        <w:br/>
      </w:r>
      <w:r w:rsidR="64AC9624">
        <w:t>200 Dent Street</w:t>
      </w:r>
    </w:p>
    <w:p w14:paraId="68C98AA1" w14:textId="77777777" w:rsidR="00683F25" w:rsidRDefault="64AC9624" w:rsidP="00130AF2">
      <w:pPr>
        <w:spacing w:after="0" w:line="240" w:lineRule="auto"/>
      </w:pPr>
      <w:r>
        <w:t>Rocky Mount, VA  24151</w:t>
      </w:r>
    </w:p>
    <w:p w14:paraId="5F8BDF16" w14:textId="3B83F62C" w:rsidR="00875319" w:rsidRDefault="00683F25" w:rsidP="00130AF2">
      <w:pPr>
        <w:spacing w:after="0" w:line="240" w:lineRule="auto"/>
      </w:pPr>
      <w:r>
        <w:t>michael.armbrister@stepincva.com</w:t>
      </w:r>
      <w:r w:rsidR="00130AF2">
        <w:br/>
      </w:r>
      <w:r w:rsidR="00130AF2">
        <w:br/>
      </w:r>
      <w:r w:rsidR="067CEAA0" w:rsidRPr="00683F25">
        <w:rPr>
          <w:b/>
          <w:bCs/>
        </w:rPr>
        <w:t>12. Reservation of Rights</w:t>
      </w:r>
      <w:r w:rsidR="00130AF2" w:rsidRPr="00683F25">
        <w:rPr>
          <w:b/>
          <w:bCs/>
        </w:rPr>
        <w:br/>
      </w:r>
      <w:r w:rsidR="00130AF2">
        <w:br/>
      </w:r>
      <w:r w:rsidR="067CEAA0">
        <w:t>STEP, Inc. reserves the right to:</w:t>
      </w:r>
      <w:r w:rsidR="00130AF2">
        <w:br/>
      </w:r>
      <w:r w:rsidR="067CEAA0">
        <w:t>• Reject any or all proposals</w:t>
      </w:r>
      <w:r w:rsidR="00130AF2">
        <w:br/>
      </w:r>
      <w:r w:rsidR="067CEAA0">
        <w:t>• Request additional information from vendors</w:t>
      </w:r>
      <w:r w:rsidR="00130AF2">
        <w:br/>
      </w:r>
      <w:r w:rsidR="067CEAA0">
        <w:t>• Negotiate pricing and terms</w:t>
      </w:r>
      <w:r w:rsidR="00130AF2">
        <w:br/>
      </w:r>
      <w:r w:rsidR="067CEAA0">
        <w:t>• Award contracts in whole or in part</w:t>
      </w:r>
      <w:r w:rsidR="00130AF2">
        <w:br/>
      </w:r>
      <w:r w:rsidR="067CEAA0">
        <w:t>• Award contracts to multiple vendors by category</w:t>
      </w:r>
      <w:r w:rsidR="00130AF2">
        <w:br/>
      </w:r>
      <w:r w:rsidR="067CEAA0">
        <w:t>• Cancel this RFP at any time if deemed in the agency’s best interest</w:t>
      </w:r>
      <w:r w:rsidR="00130AF2">
        <w:br/>
      </w:r>
      <w:r w:rsidR="00130AF2">
        <w:lastRenderedPageBreak/>
        <w:br/>
      </w:r>
    </w:p>
    <w:p w14:paraId="0F6B15BB" w14:textId="0BA53DA4" w:rsidR="00875319" w:rsidRDefault="067CEAA0" w:rsidP="00130AF2">
      <w:pPr>
        <w:spacing w:after="0" w:line="240" w:lineRule="auto"/>
      </w:pPr>
      <w:r w:rsidRPr="00683F25">
        <w:rPr>
          <w:b/>
          <w:bCs/>
        </w:rPr>
        <w:t>13. Equal Opportunity Statement</w:t>
      </w:r>
      <w:r w:rsidR="00130AF2" w:rsidRPr="00683F25">
        <w:rPr>
          <w:b/>
          <w:bCs/>
        </w:rPr>
        <w:br/>
      </w:r>
      <w:r w:rsidR="00130AF2">
        <w:br/>
      </w:r>
      <w:r>
        <w:t>Solutions That Empower People, Inc. (STEP, Inc.) is an Equal Opportunity Employer and service provider. Minority-owned, women-owned, and small businesses are encouraged to submit proposals.</w:t>
      </w:r>
      <w:r w:rsidR="00130AF2">
        <w:br/>
      </w:r>
    </w:p>
    <w:sectPr w:rsidR="00875319" w:rsidSect="00034616">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652DE" w14:textId="77777777" w:rsidR="000A2B5D" w:rsidRDefault="000A2B5D" w:rsidP="00683F25">
      <w:pPr>
        <w:spacing w:after="0" w:line="240" w:lineRule="auto"/>
      </w:pPr>
      <w:r>
        <w:separator/>
      </w:r>
    </w:p>
  </w:endnote>
  <w:endnote w:type="continuationSeparator" w:id="0">
    <w:p w14:paraId="24BDBB2A" w14:textId="77777777" w:rsidR="000A2B5D" w:rsidRDefault="000A2B5D" w:rsidP="00683F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93073040"/>
      <w:docPartObj>
        <w:docPartGallery w:val="Page Numbers (Bottom of Page)"/>
        <w:docPartUnique/>
      </w:docPartObj>
    </w:sdtPr>
    <w:sdtEndPr>
      <w:rPr>
        <w:rStyle w:val="PageNumber"/>
      </w:rPr>
    </w:sdtEndPr>
    <w:sdtContent>
      <w:p w14:paraId="5B9F5E1E" w14:textId="42B2F4CB" w:rsidR="00683F25" w:rsidRDefault="00683F25" w:rsidP="0074423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01EF09E" w14:textId="77777777" w:rsidR="00683F25" w:rsidRDefault="00683F25" w:rsidP="00683F2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68769312"/>
      <w:docPartObj>
        <w:docPartGallery w:val="Page Numbers (Bottom of Page)"/>
        <w:docPartUnique/>
      </w:docPartObj>
    </w:sdtPr>
    <w:sdtEndPr>
      <w:rPr>
        <w:rStyle w:val="PageNumber"/>
      </w:rPr>
    </w:sdtEndPr>
    <w:sdtContent>
      <w:p w14:paraId="4F87C882" w14:textId="5E3B0221" w:rsidR="00683F25" w:rsidRDefault="00683F25" w:rsidP="0074423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5B6DA693" w14:textId="77777777" w:rsidR="00683F25" w:rsidRDefault="00683F25" w:rsidP="00683F2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B4C1D" w14:textId="77777777" w:rsidR="000A2B5D" w:rsidRDefault="000A2B5D" w:rsidP="00683F25">
      <w:pPr>
        <w:spacing w:after="0" w:line="240" w:lineRule="auto"/>
      </w:pPr>
      <w:r>
        <w:separator/>
      </w:r>
    </w:p>
  </w:footnote>
  <w:footnote w:type="continuationSeparator" w:id="0">
    <w:p w14:paraId="65486AEF" w14:textId="77777777" w:rsidR="000A2B5D" w:rsidRDefault="000A2B5D" w:rsidP="00683F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65864798">
    <w:abstractNumId w:val="8"/>
  </w:num>
  <w:num w:numId="2" w16cid:durableId="305205630">
    <w:abstractNumId w:val="6"/>
  </w:num>
  <w:num w:numId="3" w16cid:durableId="386342981">
    <w:abstractNumId w:val="5"/>
  </w:num>
  <w:num w:numId="4" w16cid:durableId="2110927764">
    <w:abstractNumId w:val="4"/>
  </w:num>
  <w:num w:numId="5" w16cid:durableId="1063680951">
    <w:abstractNumId w:val="7"/>
  </w:num>
  <w:num w:numId="6" w16cid:durableId="544492314">
    <w:abstractNumId w:val="3"/>
  </w:num>
  <w:num w:numId="7" w16cid:durableId="713820806">
    <w:abstractNumId w:val="2"/>
  </w:num>
  <w:num w:numId="8" w16cid:durableId="739595539">
    <w:abstractNumId w:val="1"/>
  </w:num>
  <w:num w:numId="9" w16cid:durableId="67580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2B5D"/>
    <w:rsid w:val="00130AF2"/>
    <w:rsid w:val="0015074B"/>
    <w:rsid w:val="0029639D"/>
    <w:rsid w:val="00326F90"/>
    <w:rsid w:val="00552785"/>
    <w:rsid w:val="00560110"/>
    <w:rsid w:val="00682771"/>
    <w:rsid w:val="00683F25"/>
    <w:rsid w:val="00875319"/>
    <w:rsid w:val="008B7A49"/>
    <w:rsid w:val="00AA1D8D"/>
    <w:rsid w:val="00B47730"/>
    <w:rsid w:val="00CB0664"/>
    <w:rsid w:val="00CB2981"/>
    <w:rsid w:val="00F550DE"/>
    <w:rsid w:val="00FC693F"/>
    <w:rsid w:val="04034CB3"/>
    <w:rsid w:val="047FB62B"/>
    <w:rsid w:val="05816148"/>
    <w:rsid w:val="063453BC"/>
    <w:rsid w:val="067CEAA0"/>
    <w:rsid w:val="07EDFB19"/>
    <w:rsid w:val="0A4502B4"/>
    <w:rsid w:val="0B58E9DB"/>
    <w:rsid w:val="130C6CB7"/>
    <w:rsid w:val="1AD219EE"/>
    <w:rsid w:val="20D174AB"/>
    <w:rsid w:val="228955A7"/>
    <w:rsid w:val="23753F72"/>
    <w:rsid w:val="24A37DA5"/>
    <w:rsid w:val="29917F98"/>
    <w:rsid w:val="2A0D3FE1"/>
    <w:rsid w:val="2F302211"/>
    <w:rsid w:val="2F5831D1"/>
    <w:rsid w:val="338F660E"/>
    <w:rsid w:val="342FB78A"/>
    <w:rsid w:val="36DBC032"/>
    <w:rsid w:val="39492F64"/>
    <w:rsid w:val="3B1CC30B"/>
    <w:rsid w:val="3C2EFD1C"/>
    <w:rsid w:val="3D3E5B21"/>
    <w:rsid w:val="3D4841F8"/>
    <w:rsid w:val="3EAD3042"/>
    <w:rsid w:val="3FED3859"/>
    <w:rsid w:val="4562474F"/>
    <w:rsid w:val="47152DCE"/>
    <w:rsid w:val="47A2CB62"/>
    <w:rsid w:val="48612B5E"/>
    <w:rsid w:val="498A2758"/>
    <w:rsid w:val="4EE000FA"/>
    <w:rsid w:val="4FC5B2D1"/>
    <w:rsid w:val="544997D7"/>
    <w:rsid w:val="561B37E6"/>
    <w:rsid w:val="5757CC1E"/>
    <w:rsid w:val="58676DDC"/>
    <w:rsid w:val="590E662E"/>
    <w:rsid w:val="5A70C3F8"/>
    <w:rsid w:val="5E210152"/>
    <w:rsid w:val="5E4DB198"/>
    <w:rsid w:val="5F8D2B8F"/>
    <w:rsid w:val="60091140"/>
    <w:rsid w:val="610A0027"/>
    <w:rsid w:val="62C714C3"/>
    <w:rsid w:val="64AC9624"/>
    <w:rsid w:val="65730621"/>
    <w:rsid w:val="6A721D6D"/>
    <w:rsid w:val="6AC3CA26"/>
    <w:rsid w:val="6FFFC8EF"/>
    <w:rsid w:val="729257F4"/>
    <w:rsid w:val="745F499D"/>
    <w:rsid w:val="75B350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1139E6"/>
  <w14:defaultImageDpi w14:val="300"/>
  <w15:docId w15:val="{28281495-F0BD-4213-93E0-803925DB1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683F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969</Words>
  <Characters>4761</Characters>
  <Application>Microsoft Office Word</Application>
  <DocSecurity>0</DocSecurity>
  <Lines>226</Lines>
  <Paragraphs>238</Paragraphs>
  <ScaleCrop>false</ScaleCrop>
  <Manager/>
  <Company/>
  <LinksUpToDate>false</LinksUpToDate>
  <CharactersWithSpaces>5492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Kristy Pickeral</cp:lastModifiedBy>
  <cp:revision>2</cp:revision>
  <dcterms:created xsi:type="dcterms:W3CDTF">2026-06-03T01:00:00Z</dcterms:created>
  <dcterms:modified xsi:type="dcterms:W3CDTF">2026-06-03T01:00:00Z</dcterms:modified>
  <cp:category/>
</cp:coreProperties>
</file>